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08A" w:rsidRDefault="00F1136F">
      <w:r w:rsidRPr="00F1136F">
        <w:rPr>
          <w:noProof/>
          <w:lang w:eastAsia="sl-SI"/>
        </w:rPr>
        <w:drawing>
          <wp:inline distT="0" distB="0" distL="0" distR="0">
            <wp:extent cx="5731510" cy="5736524"/>
            <wp:effectExtent l="0" t="0" r="2540" b="0"/>
            <wp:docPr id="1" name="Slika 1" descr="C:\Users\Rado\Desktop\Aleksander Bassin\IMG_034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\Desktop\Aleksander Bassin\IMG_034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F" w:rsidRDefault="00F1136F" w:rsidP="00F1136F">
      <w:r>
        <w:rPr>
          <w:rFonts w:ascii="inherit" w:hAnsi="inherit"/>
          <w:color w:val="1D2129"/>
          <w:sz w:val="21"/>
          <w:szCs w:val="21"/>
          <w:shd w:val="clear" w:color="auto" w:fill="FFFFFF"/>
        </w:rPr>
        <w:t>Radovan Gregorčič: V LJUBLJANI KOZMOSA, sreda, 4.12.2019.ob 18. uri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Avtor Radovan Gregorčič se v Galeriji Kresija predstavlja z nenavadnim razstavnim projektom, ki ga je pripravil izključno za ljubljansko predstavitev, na ogled bodo steklene reliefne plošče, ki hkrati predstavljajo tudi izviren tehnološki pristop k pojmu keramike (pravzaprav </w:t>
      </w:r>
      <w:proofErr w:type="spellStart"/>
      <w:r>
        <w:rPr>
          <w:rFonts w:ascii="inherit" w:hAnsi="inherit"/>
          <w:color w:val="1D2129"/>
          <w:sz w:val="21"/>
          <w:szCs w:val="21"/>
          <w:shd w:val="clear" w:color="auto" w:fill="FFFFFF"/>
        </w:rPr>
        <w:t>keramoplastike</w:t>
      </w:r>
      <w:proofErr w:type="spellEnd"/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 oziroma </w:t>
      </w:r>
      <w:proofErr w:type="spellStart"/>
      <w:r>
        <w:rPr>
          <w:rFonts w:ascii="inherit" w:hAnsi="inherit"/>
          <w:color w:val="1D2129"/>
          <w:sz w:val="21"/>
          <w:szCs w:val="21"/>
          <w:shd w:val="clear" w:color="auto" w:fill="FFFFFF"/>
        </w:rPr>
        <w:t>keramoskulpture</w:t>
      </w:r>
      <w:proofErr w:type="spellEnd"/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). S svojimi deli Gregorčič vzpostavlja tudi inovativno ustvarjalno razmerje do interpretacije Kozmosa. Njegova, neke vrste centrifugalna stenska kompozicija izhaja iz avtorske interpretacije </w:t>
      </w:r>
      <w:proofErr w:type="spellStart"/>
      <w:r>
        <w:rPr>
          <w:rFonts w:ascii="inherit" w:hAnsi="inherit"/>
          <w:color w:val="1D2129"/>
          <w:sz w:val="21"/>
          <w:szCs w:val="21"/>
          <w:shd w:val="clear" w:color="auto" w:fill="FFFFFF"/>
        </w:rPr>
        <w:t>celestografskega</w:t>
      </w:r>
      <w:proofErr w:type="spellEnd"/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 vpogleda v samo s Hubblovim teleskopom vidne </w:t>
      </w:r>
      <w:proofErr w:type="spellStart"/>
      <w:r>
        <w:rPr>
          <w:rFonts w:ascii="inherit" w:hAnsi="inherit"/>
          <w:color w:val="1D2129"/>
          <w:sz w:val="21"/>
          <w:szCs w:val="21"/>
          <w:shd w:val="clear" w:color="auto" w:fill="FFFFFF"/>
        </w:rPr>
        <w:t>čudese</w:t>
      </w:r>
      <w:proofErr w:type="spellEnd"/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color w:val="1D2129"/>
          <w:sz w:val="21"/>
          <w:szCs w:val="21"/>
          <w:shd w:val="clear" w:color="auto" w:fill="FFFFFF"/>
        </w:rPr>
        <w:t>medgalaksijskega</w:t>
      </w:r>
      <w:proofErr w:type="spellEnd"/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 prostora vključno s črno luknjo. Stensko kompozicijo obsega polno drobnih kraterjev v iskrivi svetlobi, ki jo avtor doseže z vnosom kovinskih oksidov, prepuščenih bolj ali manj naključni igri.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inherit" w:hAnsi="inherit"/>
          <w:color w:val="1D2129"/>
          <w:sz w:val="21"/>
          <w:szCs w:val="21"/>
          <w:shd w:val="clear" w:color="auto" w:fill="FFFFFF"/>
        </w:rPr>
        <w:t>Foto: Radovan Gregorčič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Besedilo: Aleksander </w:t>
      </w:r>
      <w:proofErr w:type="spellStart"/>
      <w:r>
        <w:rPr>
          <w:rFonts w:ascii="inherit" w:hAnsi="inherit"/>
          <w:color w:val="1D2129"/>
          <w:sz w:val="21"/>
          <w:szCs w:val="21"/>
          <w:shd w:val="clear" w:color="auto" w:fill="FFFFFF"/>
        </w:rPr>
        <w:t>Bassin</w:t>
      </w:r>
      <w:proofErr w:type="spellEnd"/>
    </w:p>
    <w:p w:rsidR="00F1136F" w:rsidRDefault="00F1136F">
      <w:bookmarkStart w:id="0" w:name="_GoBack"/>
      <w:bookmarkEnd w:id="0"/>
    </w:p>
    <w:sectPr w:rsidR="00F113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36F"/>
    <w:rsid w:val="002F508A"/>
    <w:rsid w:val="00F1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E59E6-4FD8-4999-93B8-681C8F70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136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2019-11-29T07:32:00Z</dcterms:created>
  <dcterms:modified xsi:type="dcterms:W3CDTF">2019-11-29T07:34:00Z</dcterms:modified>
</cp:coreProperties>
</file>